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3D9E8" w14:textId="6A1E888A" w:rsidR="00A66DC9" w:rsidRPr="00A66DC9" w:rsidRDefault="00A66DC9" w:rsidP="00A66DC9">
      <w:pPr>
        <w:shd w:val="clear" w:color="auto" w:fill="FFFFFF"/>
        <w:spacing w:after="240" w:line="240" w:lineRule="auto"/>
        <w:outlineLvl w:val="1"/>
        <w:rPr>
          <w:rFonts w:ascii="Segoe UI" w:eastAsia="Times New Roman" w:hAnsi="Segoe UI" w:cs="Segoe UI"/>
          <w:b/>
          <w:bCs/>
          <w:color w:val="1F2328"/>
          <w:sz w:val="36"/>
          <w:szCs w:val="36"/>
        </w:rPr>
      </w:pPr>
      <w:proofErr w:type="spellStart"/>
      <w:r w:rsidRPr="00A66DC9">
        <w:rPr>
          <w:rFonts w:ascii="Segoe UI" w:eastAsia="Times New Roman" w:hAnsi="Segoe UI" w:cs="Segoe UI"/>
          <w:b/>
          <w:bCs/>
          <w:color w:val="1F2328"/>
          <w:sz w:val="36"/>
          <w:szCs w:val="36"/>
        </w:rPr>
        <w:t>Ldaptive</w:t>
      </w:r>
      <w:proofErr w:type="spellEnd"/>
      <w:r w:rsidRPr="00A66DC9">
        <w:rPr>
          <w:rFonts w:ascii="Segoe UI" w:eastAsia="Times New Roman" w:hAnsi="Segoe UI" w:cs="Segoe UI"/>
          <w:b/>
          <w:bCs/>
          <w:color w:val="1F2328"/>
          <w:sz w:val="36"/>
          <w:szCs w:val="36"/>
        </w:rPr>
        <w:t> </w:t>
      </w:r>
      <w:r w:rsidRPr="00A66DC9">
        <w:rPr>
          <w:rFonts w:ascii="Segoe UI" w:eastAsia="Times New Roman" w:hAnsi="Segoe UI" w:cs="Segoe UI"/>
          <w:b/>
          <w:bCs/>
          <w:noProof/>
          <w:color w:val="0000FF"/>
          <w:sz w:val="36"/>
          <w:szCs w:val="36"/>
        </w:rPr>
        <mc:AlternateContent>
          <mc:Choice Requires="wps">
            <w:drawing>
              <wp:inline distT="0" distB="0" distL="0" distR="0" wp14:anchorId="3AF966A7" wp14:editId="08095C17">
                <wp:extent cx="304800" cy="304800"/>
                <wp:effectExtent l="0" t="0" r="0" b="0"/>
                <wp:docPr id="1" name="Rectangle 1" descr="Maven Central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404A1A" id="Rectangle 1" o:spid="_x0000_s1026" alt="Maven Central" href="https://maven-badges.herokuapp.com/maven-central/org.ldaptive/ldaptiv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1C2B4677" w14:textId="77777777" w:rsidR="00A66DC9" w:rsidRPr="00A66DC9" w:rsidRDefault="00A66DC9" w:rsidP="00A66DC9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1F2328"/>
          <w:sz w:val="24"/>
          <w:szCs w:val="24"/>
        </w:rPr>
      </w:pPr>
      <w:r w:rsidRPr="00A66DC9">
        <w:rPr>
          <w:rFonts w:ascii="Segoe UI" w:eastAsia="Times New Roman" w:hAnsi="Segoe UI" w:cs="Segoe UI"/>
          <w:color w:val="1F2328"/>
          <w:sz w:val="24"/>
          <w:szCs w:val="24"/>
        </w:rPr>
        <w:t>This project is dual licensed under both the LGPL and Apache 2.</w:t>
      </w:r>
    </w:p>
    <w:p w14:paraId="610DB835" w14:textId="77777777" w:rsidR="00326D32" w:rsidRDefault="00326D32"/>
    <w:sectPr w:rsidR="00326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C9"/>
    <w:rsid w:val="00326D32"/>
    <w:rsid w:val="00A6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3970C"/>
  <w15:chartTrackingRefBased/>
  <w15:docId w15:val="{15D579B9-9270-4680-8B79-3FCF3E43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66D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66DC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66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ven-badges.herokuapp.com/maven-central/org.ldaptive/ldap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2023-04-12T22:57:00Z</dcterms:created>
  <dcterms:modified xsi:type="dcterms:W3CDTF">2023-04-12T22:57:00Z</dcterms:modified>
</cp:coreProperties>
</file>